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48"/>
        <w:gridCol w:w="876"/>
        <w:gridCol w:w="1225"/>
        <w:gridCol w:w="3579"/>
        <w:gridCol w:w="1336"/>
      </w:tblGrid>
      <w:tr w:rsidR="0068399E" w:rsidRPr="0068399E" w:rsidTr="004052B5">
        <w:trPr>
          <w:trHeight w:val="626"/>
        </w:trPr>
        <w:tc>
          <w:tcPr>
            <w:tcW w:w="5000" w:type="pct"/>
            <w:gridSpan w:val="6"/>
            <w:vAlign w:val="center"/>
          </w:tcPr>
          <w:p w:rsidR="0068399E" w:rsidRPr="0068399E" w:rsidRDefault="0068399E" w:rsidP="00AD6E4D">
            <w:pPr>
              <w:jc w:val="center"/>
              <w:rPr>
                <w:b/>
              </w:rPr>
            </w:pPr>
            <w:bookmarkStart w:id="0" w:name="_Hlk447697513"/>
            <w:r w:rsidRPr="0068399E">
              <w:rPr>
                <w:rFonts w:hint="eastAsia"/>
                <w:b/>
              </w:rPr>
              <w:t>201</w:t>
            </w:r>
            <w:r w:rsidR="00AD6E4D">
              <w:rPr>
                <w:rFonts w:hint="eastAsia"/>
                <w:b/>
              </w:rPr>
              <w:t>9</w:t>
            </w:r>
            <w:r w:rsidRPr="0068399E">
              <w:rPr>
                <w:rFonts w:hint="eastAsia"/>
                <w:b/>
              </w:rPr>
              <w:t>年</w:t>
            </w:r>
            <w:r w:rsidR="00406B1A">
              <w:rPr>
                <w:rFonts w:hint="eastAsia"/>
                <w:b/>
              </w:rPr>
              <w:t>春</w:t>
            </w:r>
            <w:r w:rsidR="00FE737F">
              <w:rPr>
                <w:rFonts w:hint="eastAsia"/>
                <w:b/>
              </w:rPr>
              <w:t>季</w:t>
            </w:r>
            <w:r w:rsidR="00AD6E4D">
              <w:rPr>
                <w:rFonts w:hint="eastAsia"/>
                <w:b/>
              </w:rPr>
              <w:t>分析化学</w:t>
            </w:r>
            <w:r w:rsidRPr="0068399E">
              <w:rPr>
                <w:rFonts w:hint="eastAsia"/>
                <w:b/>
              </w:rPr>
              <w:t>专业</w:t>
            </w:r>
            <w:proofErr w:type="spellStart"/>
            <w:r w:rsidR="00AD6E4D">
              <w:rPr>
                <w:rFonts w:hint="eastAsia"/>
                <w:b/>
              </w:rPr>
              <w:t>S</w:t>
            </w:r>
            <w:r w:rsidRPr="0068399E">
              <w:rPr>
                <w:b/>
              </w:rPr>
              <w:t>eminar</w:t>
            </w:r>
            <w:r w:rsidR="00AD6E4D" w:rsidRPr="00AD6E4D">
              <w:rPr>
                <w:b/>
              </w:rPr>
              <w:t>II</w:t>
            </w:r>
            <w:proofErr w:type="spellEnd"/>
            <w:r w:rsidRPr="0068399E">
              <w:rPr>
                <w:rFonts w:hint="eastAsia"/>
                <w:b/>
              </w:rPr>
              <w:t>考核顺序</w:t>
            </w:r>
          </w:p>
        </w:tc>
      </w:tr>
      <w:tr w:rsidR="0068399E" w:rsidRPr="007C2769" w:rsidTr="004052B5">
        <w:trPr>
          <w:trHeight w:val="950"/>
        </w:trPr>
        <w:tc>
          <w:tcPr>
            <w:tcW w:w="327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顺序</w:t>
            </w:r>
          </w:p>
        </w:tc>
        <w:tc>
          <w:tcPr>
            <w:tcW w:w="556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51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导师</w:t>
            </w:r>
          </w:p>
        </w:tc>
        <w:tc>
          <w:tcPr>
            <w:tcW w:w="719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报告类型</w:t>
            </w:r>
          </w:p>
        </w:tc>
        <w:tc>
          <w:tcPr>
            <w:tcW w:w="2100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b/>
                <w:sz w:val="18"/>
                <w:szCs w:val="18"/>
              </w:rPr>
              <w:t>S</w:t>
            </w:r>
            <w:r w:rsidRPr="007C2769">
              <w:rPr>
                <w:rFonts w:hint="eastAsia"/>
                <w:b/>
                <w:sz w:val="18"/>
                <w:szCs w:val="18"/>
              </w:rPr>
              <w:t>eminar</w:t>
            </w:r>
            <w:r w:rsidRPr="007C2769">
              <w:rPr>
                <w:rFonts w:hint="eastAsia"/>
                <w:b/>
                <w:sz w:val="18"/>
                <w:szCs w:val="18"/>
              </w:rPr>
              <w:t>报告题目</w:t>
            </w:r>
          </w:p>
        </w:tc>
        <w:tc>
          <w:tcPr>
            <w:tcW w:w="78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时间</w:t>
            </w:r>
          </w:p>
        </w:tc>
      </w:tr>
      <w:bookmarkEnd w:id="0"/>
      <w:tr w:rsidR="00ED4B66" w:rsidRPr="007C2769" w:rsidTr="00ED4B66">
        <w:trPr>
          <w:trHeight w:val="611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李在芳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路鑫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基于分子网络的天然产物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代谢组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学研究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0-</w:t>
            </w:r>
            <w:r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720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常蒙蒙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路鑫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外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泌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体的分离及其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代谢组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学分析的研究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0-</w:t>
            </w:r>
            <w:r w:rsidRPr="007C2769"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613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周智慧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路鑫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基于稳定同位素标记衍生化的</w:t>
            </w:r>
            <w:r>
              <w:rPr>
                <w:rFonts w:ascii="Arial" w:hAnsi="Arial" w:cs="Arial"/>
                <w:sz w:val="20"/>
                <w:szCs w:val="20"/>
              </w:rPr>
              <w:t>LC-MS</w:t>
            </w:r>
            <w:r>
              <w:rPr>
                <w:rFonts w:ascii="Arial" w:hAnsi="Arial" w:cs="Arial"/>
                <w:sz w:val="20"/>
                <w:szCs w:val="20"/>
              </w:rPr>
              <w:t>分析方法在小分子化合物研究中的应用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0-</w:t>
            </w:r>
            <w:r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540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赵兴云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吴仁安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石墨化碳材料在液相色谱分离中的应用研究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0-</w:t>
            </w:r>
            <w:r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599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王荣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梁鑫淼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LC-MS/MS</w:t>
            </w:r>
            <w:r>
              <w:rPr>
                <w:rFonts w:ascii="Arial" w:hAnsi="Arial" w:cs="Arial"/>
                <w:sz w:val="20"/>
                <w:szCs w:val="20"/>
              </w:rPr>
              <w:t>分子网络技术及在天然产物研究中的应用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rFonts w:hint="eastAsia"/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rFonts w:hint="eastAsia"/>
                <w:sz w:val="18"/>
                <w:szCs w:val="18"/>
              </w:rPr>
              <w:t>0-10: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628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王丹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陈吉平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焚烧过程中二噁英</w:t>
            </w:r>
            <w:r>
              <w:rPr>
                <w:rFonts w:ascii="Arial" w:hAnsi="Arial" w:cs="Arial"/>
                <w:sz w:val="20"/>
                <w:szCs w:val="20"/>
              </w:rPr>
              <w:t>(PCDD/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的减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排技术</w:t>
            </w:r>
            <w:proofErr w:type="gramEnd"/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0-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635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郭雅琼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秦建华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微流控技术在单细胞研究中的应用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0-1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635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夏科学</w:t>
            </w:r>
            <w:proofErr w:type="gramEnd"/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张海军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电化学</w:t>
            </w:r>
            <w:r>
              <w:rPr>
                <w:rFonts w:ascii="Arial" w:hAnsi="Arial" w:cs="Arial"/>
                <w:sz w:val="20"/>
                <w:szCs w:val="20"/>
              </w:rPr>
              <w:t>DNA</w:t>
            </w:r>
            <w:r>
              <w:rPr>
                <w:rFonts w:ascii="Arial" w:hAnsi="Arial" w:cs="Arial"/>
                <w:sz w:val="20"/>
                <w:szCs w:val="20"/>
              </w:rPr>
              <w:t>生物传感器在检测环境有机污染物中的应用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639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李洋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张玉奎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末端蛋白质组学分析方法及其研究进展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0-1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ED4B66" w:rsidRPr="007C2769" w:rsidTr="00ED4B66">
        <w:trPr>
          <w:trHeight w:val="608"/>
        </w:trPr>
        <w:tc>
          <w:tcPr>
            <w:tcW w:w="327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56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蔡何青</w:t>
            </w:r>
          </w:p>
        </w:tc>
        <w:tc>
          <w:tcPr>
            <w:tcW w:w="514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赵明月</w:t>
            </w:r>
          </w:p>
        </w:tc>
        <w:tc>
          <w:tcPr>
            <w:tcW w:w="719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ED4B66" w:rsidRDefault="00ED4B66" w:rsidP="00ED4B6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农药残留消解方法研究</w:t>
            </w:r>
          </w:p>
        </w:tc>
        <w:tc>
          <w:tcPr>
            <w:tcW w:w="784" w:type="pct"/>
            <w:vAlign w:val="center"/>
          </w:tcPr>
          <w:p w:rsidR="00ED4B66" w:rsidRPr="007C2769" w:rsidRDefault="00ED4B66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0</w:t>
            </w:r>
            <w:r w:rsidRPr="007C2769">
              <w:rPr>
                <w:sz w:val="18"/>
                <w:szCs w:val="18"/>
              </w:rPr>
              <w:t>0-1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</w:t>
            </w:r>
          </w:p>
        </w:tc>
      </w:tr>
    </w:tbl>
    <w:p w:rsidR="00075472" w:rsidRPr="007C2769" w:rsidRDefault="00ED4B66">
      <w:pPr>
        <w:rPr>
          <w:sz w:val="18"/>
          <w:szCs w:val="18"/>
        </w:rPr>
      </w:pPr>
      <w:r w:rsidRPr="00ED4B66">
        <w:rPr>
          <w:rFonts w:hint="eastAsia"/>
          <w:sz w:val="18"/>
          <w:szCs w:val="18"/>
        </w:rPr>
        <w:t>备注：每人报告</w:t>
      </w:r>
      <w:r w:rsidRPr="00ED4B66">
        <w:rPr>
          <w:rFonts w:hint="eastAsia"/>
          <w:sz w:val="18"/>
          <w:szCs w:val="18"/>
        </w:rPr>
        <w:t>15min</w:t>
      </w:r>
      <w:r w:rsidRPr="00ED4B66">
        <w:rPr>
          <w:rFonts w:hint="eastAsia"/>
          <w:sz w:val="18"/>
          <w:szCs w:val="18"/>
        </w:rPr>
        <w:t>，提问</w:t>
      </w:r>
      <w:r w:rsidRPr="00ED4B66">
        <w:rPr>
          <w:rFonts w:hint="eastAsia"/>
          <w:sz w:val="18"/>
          <w:szCs w:val="18"/>
        </w:rPr>
        <w:t>5min</w:t>
      </w:r>
      <w:r w:rsidRPr="00ED4B66">
        <w:rPr>
          <w:rFonts w:hint="eastAsia"/>
          <w:sz w:val="18"/>
          <w:szCs w:val="18"/>
        </w:rPr>
        <w:t>。报告</w:t>
      </w:r>
      <w:r w:rsidRPr="00ED4B66">
        <w:rPr>
          <w:rFonts w:hint="eastAsia"/>
          <w:sz w:val="18"/>
          <w:szCs w:val="18"/>
        </w:rPr>
        <w:t>12min</w:t>
      </w:r>
      <w:r w:rsidRPr="00ED4B66">
        <w:rPr>
          <w:rFonts w:hint="eastAsia"/>
          <w:sz w:val="18"/>
          <w:szCs w:val="18"/>
        </w:rPr>
        <w:t>时计时器提醒一次，</w:t>
      </w:r>
      <w:r w:rsidRPr="00ED4B66">
        <w:rPr>
          <w:rFonts w:hint="eastAsia"/>
          <w:sz w:val="18"/>
          <w:szCs w:val="18"/>
        </w:rPr>
        <w:t>15min</w:t>
      </w:r>
      <w:r w:rsidRPr="00ED4B66">
        <w:rPr>
          <w:rFonts w:hint="eastAsia"/>
          <w:sz w:val="18"/>
          <w:szCs w:val="18"/>
        </w:rPr>
        <w:t>时计时器提醒一次。提问</w:t>
      </w:r>
      <w:r w:rsidRPr="00ED4B66">
        <w:rPr>
          <w:rFonts w:hint="eastAsia"/>
          <w:sz w:val="18"/>
          <w:szCs w:val="18"/>
        </w:rPr>
        <w:t>5min</w:t>
      </w:r>
      <w:r w:rsidRPr="00ED4B66">
        <w:rPr>
          <w:rFonts w:hint="eastAsia"/>
          <w:sz w:val="18"/>
          <w:szCs w:val="18"/>
        </w:rPr>
        <w:t>时计时器提醒一次。</w:t>
      </w:r>
      <w:bookmarkStart w:id="1" w:name="_GoBack"/>
      <w:bookmarkEnd w:id="1"/>
    </w:p>
    <w:sectPr w:rsidR="00075472" w:rsidRPr="007C2769" w:rsidSect="001B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54F" w:rsidRDefault="00B3154F" w:rsidP="00FC0F64">
      <w:r>
        <w:separator/>
      </w:r>
    </w:p>
  </w:endnote>
  <w:endnote w:type="continuationSeparator" w:id="0">
    <w:p w:rsidR="00B3154F" w:rsidRDefault="00B3154F" w:rsidP="00FC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54F" w:rsidRDefault="00B3154F" w:rsidP="00FC0F64">
      <w:r>
        <w:separator/>
      </w:r>
    </w:p>
  </w:footnote>
  <w:footnote w:type="continuationSeparator" w:id="0">
    <w:p w:rsidR="00B3154F" w:rsidRDefault="00B3154F" w:rsidP="00FC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859"/>
    <w:rsid w:val="00012A11"/>
    <w:rsid w:val="00016DDF"/>
    <w:rsid w:val="00075472"/>
    <w:rsid w:val="00085D6B"/>
    <w:rsid w:val="00091674"/>
    <w:rsid w:val="000B3CA7"/>
    <w:rsid w:val="000C1B75"/>
    <w:rsid w:val="000C2A6D"/>
    <w:rsid w:val="000C7329"/>
    <w:rsid w:val="000E6B34"/>
    <w:rsid w:val="000F5887"/>
    <w:rsid w:val="00115834"/>
    <w:rsid w:val="00153559"/>
    <w:rsid w:val="0019074F"/>
    <w:rsid w:val="001910E6"/>
    <w:rsid w:val="001B00F7"/>
    <w:rsid w:val="001B0B8E"/>
    <w:rsid w:val="001C36E0"/>
    <w:rsid w:val="001C4A0B"/>
    <w:rsid w:val="001C56FB"/>
    <w:rsid w:val="00212B98"/>
    <w:rsid w:val="0021463C"/>
    <w:rsid w:val="00232664"/>
    <w:rsid w:val="0023508C"/>
    <w:rsid w:val="00252EEE"/>
    <w:rsid w:val="00267DEF"/>
    <w:rsid w:val="002718F7"/>
    <w:rsid w:val="00272CD2"/>
    <w:rsid w:val="002974CD"/>
    <w:rsid w:val="002C0305"/>
    <w:rsid w:val="002F1519"/>
    <w:rsid w:val="00324960"/>
    <w:rsid w:val="003258E4"/>
    <w:rsid w:val="00342CA7"/>
    <w:rsid w:val="00352C99"/>
    <w:rsid w:val="00375D9D"/>
    <w:rsid w:val="00386A91"/>
    <w:rsid w:val="003B3274"/>
    <w:rsid w:val="003C5546"/>
    <w:rsid w:val="003D7B45"/>
    <w:rsid w:val="003E7F94"/>
    <w:rsid w:val="00404B75"/>
    <w:rsid w:val="004052B5"/>
    <w:rsid w:val="00406B1A"/>
    <w:rsid w:val="00424935"/>
    <w:rsid w:val="004553AC"/>
    <w:rsid w:val="004714BD"/>
    <w:rsid w:val="00490ED6"/>
    <w:rsid w:val="004C72B7"/>
    <w:rsid w:val="00516030"/>
    <w:rsid w:val="00536A34"/>
    <w:rsid w:val="00587F32"/>
    <w:rsid w:val="00597748"/>
    <w:rsid w:val="005B0233"/>
    <w:rsid w:val="005B588D"/>
    <w:rsid w:val="005C0B24"/>
    <w:rsid w:val="005D6FDC"/>
    <w:rsid w:val="005E1859"/>
    <w:rsid w:val="00634C35"/>
    <w:rsid w:val="00643E27"/>
    <w:rsid w:val="0068399E"/>
    <w:rsid w:val="006A756F"/>
    <w:rsid w:val="006C1726"/>
    <w:rsid w:val="006E2BB9"/>
    <w:rsid w:val="006E7D25"/>
    <w:rsid w:val="0074795F"/>
    <w:rsid w:val="00790205"/>
    <w:rsid w:val="007C2769"/>
    <w:rsid w:val="007D21AF"/>
    <w:rsid w:val="007D66F2"/>
    <w:rsid w:val="007D77C0"/>
    <w:rsid w:val="007F1158"/>
    <w:rsid w:val="007F5ABB"/>
    <w:rsid w:val="008255AD"/>
    <w:rsid w:val="008A6E04"/>
    <w:rsid w:val="008B21D5"/>
    <w:rsid w:val="008D4076"/>
    <w:rsid w:val="00924CFF"/>
    <w:rsid w:val="0095074A"/>
    <w:rsid w:val="0098518D"/>
    <w:rsid w:val="009B7426"/>
    <w:rsid w:val="009C6843"/>
    <w:rsid w:val="009C7135"/>
    <w:rsid w:val="00A049D8"/>
    <w:rsid w:val="00A04A1A"/>
    <w:rsid w:val="00A07B4C"/>
    <w:rsid w:val="00A25BC8"/>
    <w:rsid w:val="00A3168D"/>
    <w:rsid w:val="00A64121"/>
    <w:rsid w:val="00A74321"/>
    <w:rsid w:val="00A77F66"/>
    <w:rsid w:val="00A802D0"/>
    <w:rsid w:val="00A82595"/>
    <w:rsid w:val="00AB5B19"/>
    <w:rsid w:val="00AC2F2B"/>
    <w:rsid w:val="00AD2285"/>
    <w:rsid w:val="00AD6E4D"/>
    <w:rsid w:val="00AE30CD"/>
    <w:rsid w:val="00AF795E"/>
    <w:rsid w:val="00B029A3"/>
    <w:rsid w:val="00B3154F"/>
    <w:rsid w:val="00B54724"/>
    <w:rsid w:val="00B76B1B"/>
    <w:rsid w:val="00BB7AB2"/>
    <w:rsid w:val="00BC0762"/>
    <w:rsid w:val="00BF36C4"/>
    <w:rsid w:val="00BF5246"/>
    <w:rsid w:val="00BF6CF4"/>
    <w:rsid w:val="00BF7B92"/>
    <w:rsid w:val="00C7122E"/>
    <w:rsid w:val="00D44F51"/>
    <w:rsid w:val="00D55AC0"/>
    <w:rsid w:val="00D70661"/>
    <w:rsid w:val="00D839ED"/>
    <w:rsid w:val="00DB3522"/>
    <w:rsid w:val="00DD1086"/>
    <w:rsid w:val="00E15F0A"/>
    <w:rsid w:val="00E410C1"/>
    <w:rsid w:val="00E65EFD"/>
    <w:rsid w:val="00E67871"/>
    <w:rsid w:val="00E9568D"/>
    <w:rsid w:val="00ED4B66"/>
    <w:rsid w:val="00EF0B44"/>
    <w:rsid w:val="00F31FDB"/>
    <w:rsid w:val="00F33D31"/>
    <w:rsid w:val="00F56D8B"/>
    <w:rsid w:val="00F8744F"/>
    <w:rsid w:val="00FC0F64"/>
    <w:rsid w:val="00FE737F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BE81-2047-4A74-BDE9-014D0741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jiaoxue</cp:lastModifiedBy>
  <cp:revision>69</cp:revision>
  <dcterms:created xsi:type="dcterms:W3CDTF">2015-04-02T06:08:00Z</dcterms:created>
  <dcterms:modified xsi:type="dcterms:W3CDTF">2019-04-01T01:37:00Z</dcterms:modified>
</cp:coreProperties>
</file>